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1C927" w14:textId="5E130340" w:rsidR="00425D9A" w:rsidRPr="005534B6" w:rsidRDefault="00396691" w:rsidP="00396691">
      <w:pPr>
        <w:ind w:left="720" w:right="-567"/>
        <w:jc w:val="right"/>
        <w:rPr>
          <w:rFonts w:asciiTheme="majorHAnsi" w:hAnsiTheme="majorHAnsi" w:cstheme="majorHAnsi"/>
          <w:b/>
          <w:i/>
          <w:color w:val="000000" w:themeColor="text1"/>
          <w:sz w:val="18"/>
        </w:rPr>
      </w:pPr>
      <w:r w:rsidRPr="005534B6">
        <w:rPr>
          <w:rFonts w:asciiTheme="majorHAnsi" w:hAnsiTheme="majorHAnsi" w:cstheme="majorHAnsi"/>
          <w:b/>
          <w:i/>
          <w:color w:val="000000" w:themeColor="text1"/>
          <w:sz w:val="18"/>
        </w:rPr>
        <w:t xml:space="preserve">Datum: </w:t>
      </w:r>
      <w:r w:rsidRPr="005534B6">
        <w:rPr>
          <w:rFonts w:asciiTheme="majorHAnsi" w:hAnsiTheme="majorHAnsi" w:cstheme="majorHAnsi"/>
          <w:b/>
          <w:i/>
          <w:color w:val="000000" w:themeColor="text1"/>
          <w:sz w:val="18"/>
        </w:rPr>
        <w:fldChar w:fldCharType="begin"/>
      </w:r>
      <w:r w:rsidRPr="005534B6">
        <w:rPr>
          <w:rFonts w:asciiTheme="majorHAnsi" w:hAnsiTheme="majorHAnsi" w:cstheme="majorHAnsi"/>
          <w:b/>
          <w:i/>
          <w:color w:val="000000" w:themeColor="text1"/>
          <w:sz w:val="18"/>
        </w:rPr>
        <w:instrText xml:space="preserve"> TIME \@ "d-M-yyyy" </w:instrText>
      </w:r>
      <w:r w:rsidRPr="005534B6">
        <w:rPr>
          <w:rFonts w:asciiTheme="majorHAnsi" w:hAnsiTheme="majorHAnsi" w:cstheme="majorHAnsi"/>
          <w:b/>
          <w:i/>
          <w:color w:val="000000" w:themeColor="text1"/>
          <w:sz w:val="18"/>
        </w:rPr>
        <w:fldChar w:fldCharType="separate"/>
      </w:r>
      <w:r w:rsidR="00FE3847">
        <w:rPr>
          <w:rFonts w:asciiTheme="majorHAnsi" w:hAnsiTheme="majorHAnsi" w:cstheme="majorHAnsi"/>
          <w:b/>
          <w:i/>
          <w:noProof/>
          <w:color w:val="000000" w:themeColor="text1"/>
          <w:sz w:val="18"/>
        </w:rPr>
        <w:t>5-3-2020</w:t>
      </w:r>
      <w:r w:rsidRPr="005534B6">
        <w:rPr>
          <w:rFonts w:asciiTheme="majorHAnsi" w:hAnsiTheme="majorHAnsi" w:cstheme="majorHAnsi"/>
          <w:b/>
          <w:i/>
          <w:color w:val="000000" w:themeColor="text1"/>
          <w:sz w:val="18"/>
        </w:rPr>
        <w:fldChar w:fldCharType="end"/>
      </w:r>
    </w:p>
    <w:tbl>
      <w:tblPr>
        <w:tblStyle w:val="Tabelraster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4705"/>
      </w:tblGrid>
      <w:tr w:rsidR="0065325B" w:rsidRPr="005534B6" w14:paraId="1EDCBF31" w14:textId="77777777" w:rsidTr="1634125C">
        <w:tc>
          <w:tcPr>
            <w:tcW w:w="5502" w:type="dxa"/>
            <w:shd w:val="clear" w:color="auto" w:fill="D6E3BC" w:themeFill="accent3" w:themeFillTint="66"/>
          </w:tcPr>
          <w:p w14:paraId="6235CDB2" w14:textId="704ACF4B" w:rsidR="0065325B" w:rsidRPr="005534B6" w:rsidRDefault="6A6FE7EB" w:rsidP="6A6FE7EB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6A6FE7EB">
              <w:rPr>
                <w:rFonts w:asciiTheme="majorHAnsi" w:hAnsiTheme="majorHAnsi" w:cstheme="majorBidi"/>
                <w:sz w:val="22"/>
                <w:szCs w:val="22"/>
              </w:rPr>
              <w:t>Ontwikkelkern Feedback over Bewegen</w:t>
            </w:r>
          </w:p>
        </w:tc>
        <w:tc>
          <w:tcPr>
            <w:tcW w:w="4705" w:type="dxa"/>
            <w:shd w:val="clear" w:color="auto" w:fill="D6E3BC" w:themeFill="accent3" w:themeFillTint="66"/>
          </w:tcPr>
          <w:p w14:paraId="4521057F" w14:textId="7D9AFB4D" w:rsidR="0065325B" w:rsidRPr="005534B6" w:rsidRDefault="0065325B" w:rsidP="1634125C">
            <w:pPr>
              <w:ind w:right="-536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</w:tr>
      <w:tr w:rsidR="0065325B" w:rsidRPr="005534B6" w14:paraId="34CB154B" w14:textId="77777777" w:rsidTr="1634125C">
        <w:trPr>
          <w:trHeight w:val="330"/>
        </w:trPr>
        <w:tc>
          <w:tcPr>
            <w:tcW w:w="5502" w:type="dxa"/>
            <w:shd w:val="clear" w:color="auto" w:fill="EAF1DD" w:themeFill="accent3" w:themeFillTint="33"/>
          </w:tcPr>
          <w:p w14:paraId="75B917F0" w14:textId="0FA5BB13" w:rsidR="003529A4" w:rsidRPr="005534B6" w:rsidRDefault="00A55291" w:rsidP="003529A4">
            <w:pPr>
              <w:ind w:left="176"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O</w:t>
            </w:r>
            <w:r w:rsidR="003529A4" w:rsidRPr="6A6FE7EB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pdracht </w:t>
            </w:r>
            <w:r w:rsidR="003529A4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3.</w:t>
            </w:r>
            <w:r w:rsidR="0080589E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  <w:p w14:paraId="40A7C9A8" w14:textId="6FDD64B4" w:rsidR="0065325B" w:rsidRPr="005534B6" w:rsidRDefault="0065325B" w:rsidP="00F00E53">
            <w:pPr>
              <w:ind w:left="176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4705" w:type="dxa"/>
            <w:shd w:val="clear" w:color="auto" w:fill="EAF1DD" w:themeFill="accent3" w:themeFillTint="33"/>
          </w:tcPr>
          <w:p w14:paraId="7FEFFD08" w14:textId="528771C3" w:rsidR="0065325B" w:rsidRPr="005534B6" w:rsidRDefault="0080589E" w:rsidP="00FF6D15">
            <w:pPr>
              <w:ind w:right="-536"/>
              <w:rPr>
                <w:rFonts w:asciiTheme="majorHAnsi" w:hAnsiTheme="majorHAnsi" w:cstheme="majorBidi"/>
                <w:b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color w:val="0070C0"/>
                <w:sz w:val="20"/>
                <w:szCs w:val="20"/>
              </w:rPr>
              <w:t xml:space="preserve">Customer </w:t>
            </w:r>
            <w:proofErr w:type="spellStart"/>
            <w:r w:rsidR="00FF6D15">
              <w:rPr>
                <w:rFonts w:asciiTheme="majorHAnsi" w:hAnsiTheme="majorHAnsi" w:cstheme="majorBidi"/>
                <w:b/>
                <w:bCs/>
                <w:i/>
                <w:iCs/>
                <w:color w:val="0070C0"/>
                <w:sz w:val="20"/>
                <w:szCs w:val="20"/>
              </w:rPr>
              <w:t>experience</w:t>
            </w:r>
            <w:proofErr w:type="spellEnd"/>
            <w:r w:rsidR="00FF6D15">
              <w:rPr>
                <w:rFonts w:asciiTheme="majorHAnsi" w:hAnsiTheme="majorHAnsi" w:cstheme="majorBidi"/>
                <w:b/>
                <w:bCs/>
                <w:i/>
                <w:iCs/>
                <w:color w:val="0070C0"/>
                <w:sz w:val="20"/>
                <w:szCs w:val="20"/>
              </w:rPr>
              <w:t xml:space="preserve"> map</w:t>
            </w:r>
          </w:p>
        </w:tc>
      </w:tr>
      <w:tr w:rsidR="0065325B" w:rsidRPr="005534B6" w14:paraId="5E01BAC4" w14:textId="77777777" w:rsidTr="1634125C">
        <w:trPr>
          <w:trHeight w:val="330"/>
        </w:trPr>
        <w:tc>
          <w:tcPr>
            <w:tcW w:w="5502" w:type="dxa"/>
            <w:shd w:val="clear" w:color="auto" w:fill="EAF1DD" w:themeFill="accent3" w:themeFillTint="33"/>
          </w:tcPr>
          <w:p w14:paraId="641779AA" w14:textId="4A24DA47" w:rsidR="0065325B" w:rsidRPr="005534B6" w:rsidRDefault="6A6FE7EB" w:rsidP="6A6FE7EB">
            <w:pPr>
              <w:ind w:left="176"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6A6FE7EB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Betrokken docenten:</w:t>
            </w:r>
          </w:p>
        </w:tc>
        <w:tc>
          <w:tcPr>
            <w:tcW w:w="4705" w:type="dxa"/>
            <w:shd w:val="clear" w:color="auto" w:fill="EAF1DD" w:themeFill="accent3" w:themeFillTint="33"/>
          </w:tcPr>
          <w:p w14:paraId="7B1A77C3" w14:textId="7474264D" w:rsidR="0065325B" w:rsidRPr="005534B6" w:rsidRDefault="6A6FE7EB" w:rsidP="6A6FE7EB">
            <w:pPr>
              <w:ind w:right="-536"/>
              <w:rPr>
                <w:rFonts w:asciiTheme="majorHAnsi" w:hAnsiTheme="majorHAnsi" w:cstheme="majorBidi"/>
                <w:i/>
                <w:iCs/>
                <w:color w:val="0070C0"/>
                <w:sz w:val="20"/>
                <w:szCs w:val="20"/>
              </w:rPr>
            </w:pPr>
            <w:proofErr w:type="spellStart"/>
            <w:r w:rsidRPr="6A6FE7EB">
              <w:rPr>
                <w:rFonts w:asciiTheme="majorHAnsi" w:hAnsiTheme="majorHAnsi" w:cstheme="majorBidi"/>
                <w:i/>
                <w:iCs/>
                <w:color w:val="0070C0"/>
                <w:sz w:val="20"/>
                <w:szCs w:val="20"/>
              </w:rPr>
              <w:t>Jorine</w:t>
            </w:r>
            <w:proofErr w:type="spellEnd"/>
            <w:r w:rsidRPr="6A6FE7EB">
              <w:rPr>
                <w:rFonts w:asciiTheme="majorHAnsi" w:hAnsiTheme="majorHAnsi" w:cstheme="majorBidi"/>
                <w:i/>
                <w:iCs/>
                <w:color w:val="0070C0"/>
                <w:sz w:val="20"/>
                <w:szCs w:val="20"/>
              </w:rPr>
              <w:t xml:space="preserve"> Koopman</w:t>
            </w:r>
          </w:p>
          <w:p w14:paraId="73A3625F" w14:textId="44806D1D" w:rsidR="0065325B" w:rsidRPr="005534B6" w:rsidRDefault="6A6FE7EB" w:rsidP="6A6FE7EB">
            <w:pPr>
              <w:ind w:right="-536"/>
              <w:rPr>
                <w:rFonts w:asciiTheme="majorHAnsi" w:hAnsiTheme="majorHAnsi" w:cstheme="majorBidi"/>
                <w:i/>
                <w:iCs/>
                <w:color w:val="0070C0"/>
                <w:sz w:val="20"/>
                <w:szCs w:val="20"/>
              </w:rPr>
            </w:pPr>
            <w:r w:rsidRPr="6A6FE7EB">
              <w:rPr>
                <w:rFonts w:asciiTheme="majorHAnsi" w:hAnsiTheme="majorHAnsi" w:cstheme="majorBidi"/>
                <w:i/>
                <w:iCs/>
                <w:color w:val="0070C0"/>
                <w:sz w:val="20"/>
                <w:szCs w:val="20"/>
              </w:rPr>
              <w:t xml:space="preserve">Karen van Stein </w:t>
            </w:r>
            <w:proofErr w:type="spellStart"/>
            <w:r w:rsidRPr="6A6FE7EB">
              <w:rPr>
                <w:rFonts w:asciiTheme="majorHAnsi" w:hAnsiTheme="majorHAnsi" w:cstheme="majorBidi"/>
                <w:i/>
                <w:iCs/>
                <w:color w:val="0070C0"/>
                <w:sz w:val="20"/>
                <w:szCs w:val="20"/>
              </w:rPr>
              <w:t>Callenfels</w:t>
            </w:r>
            <w:proofErr w:type="spellEnd"/>
          </w:p>
        </w:tc>
      </w:tr>
    </w:tbl>
    <w:p w14:paraId="37F5E081" w14:textId="77777777" w:rsidR="003529A4" w:rsidRDefault="003529A4" w:rsidP="6A6FE7EB">
      <w:pPr>
        <w:rPr>
          <w:rFonts w:asciiTheme="majorHAnsi" w:hAnsiTheme="majorHAnsi" w:cstheme="majorBidi"/>
          <w:sz w:val="22"/>
          <w:szCs w:val="22"/>
        </w:rPr>
      </w:pPr>
    </w:p>
    <w:p w14:paraId="7E689125" w14:textId="77777777" w:rsidR="003529A4" w:rsidRDefault="003529A4" w:rsidP="6A6FE7EB">
      <w:pPr>
        <w:rPr>
          <w:rFonts w:asciiTheme="majorHAnsi" w:hAnsiTheme="majorHAnsi" w:cstheme="majorBidi"/>
          <w:sz w:val="22"/>
          <w:szCs w:val="22"/>
        </w:rPr>
      </w:pPr>
    </w:p>
    <w:tbl>
      <w:tblPr>
        <w:tblStyle w:val="Tabelraster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4705"/>
      </w:tblGrid>
      <w:tr w:rsidR="003529A4" w:rsidRPr="005534B6" w14:paraId="16A148ED" w14:textId="77777777" w:rsidTr="00075DEF">
        <w:tc>
          <w:tcPr>
            <w:tcW w:w="5502" w:type="dxa"/>
            <w:shd w:val="clear" w:color="auto" w:fill="D6E3BC" w:themeFill="accent3" w:themeFillTint="66"/>
          </w:tcPr>
          <w:p w14:paraId="1C901724" w14:textId="2BCFAD1D" w:rsidR="003529A4" w:rsidRPr="005534B6" w:rsidRDefault="003529A4" w:rsidP="00075DEF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Leerdoelen </w:t>
            </w:r>
          </w:p>
        </w:tc>
        <w:tc>
          <w:tcPr>
            <w:tcW w:w="4705" w:type="dxa"/>
            <w:shd w:val="clear" w:color="auto" w:fill="D6E3BC" w:themeFill="accent3" w:themeFillTint="66"/>
          </w:tcPr>
          <w:p w14:paraId="5ED46E88" w14:textId="5930ECBA" w:rsidR="003529A4" w:rsidRPr="005534B6" w:rsidRDefault="003529A4" w:rsidP="00075DEF">
            <w:pPr>
              <w:ind w:right="-536"/>
              <w:rPr>
                <w:rFonts w:asciiTheme="majorHAnsi" w:hAnsiTheme="majorHAnsi" w:cstheme="majorHAnsi"/>
                <w:b/>
                <w:i/>
                <w:color w:val="0070C0"/>
                <w:sz w:val="20"/>
              </w:rPr>
            </w:pPr>
          </w:p>
        </w:tc>
      </w:tr>
    </w:tbl>
    <w:p w14:paraId="7FBB55BD" w14:textId="390EF63E" w:rsidR="003529A4" w:rsidRDefault="003529A4" w:rsidP="6A6FE7EB">
      <w:pPr>
        <w:rPr>
          <w:rFonts w:asciiTheme="majorHAnsi" w:hAnsiTheme="majorHAnsi" w:cstheme="majorBidi"/>
          <w:sz w:val="22"/>
          <w:szCs w:val="22"/>
        </w:rPr>
      </w:pPr>
    </w:p>
    <w:p w14:paraId="012589B2" w14:textId="77777777" w:rsidR="00495C03" w:rsidRDefault="00495C03" w:rsidP="00495C0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De student kan met behulp van verschillende methodieken (interviewtechnieken,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userportrait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persona,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journey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 de gebruikersbehoefte analyseren en toepassen op ontwerpdoelen</w:t>
      </w:r>
    </w:p>
    <w:p w14:paraId="1F220C60" w14:textId="77777777" w:rsidR="003529A4" w:rsidRDefault="003529A4" w:rsidP="6A6FE7EB">
      <w:pPr>
        <w:rPr>
          <w:rFonts w:asciiTheme="majorHAnsi" w:hAnsiTheme="majorHAnsi" w:cstheme="majorBidi"/>
          <w:sz w:val="22"/>
          <w:szCs w:val="22"/>
        </w:rPr>
      </w:pPr>
    </w:p>
    <w:tbl>
      <w:tblPr>
        <w:tblStyle w:val="Tabelraster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4705"/>
      </w:tblGrid>
      <w:tr w:rsidR="003529A4" w:rsidRPr="005534B6" w14:paraId="3520053B" w14:textId="77777777" w:rsidTr="00075DEF">
        <w:tc>
          <w:tcPr>
            <w:tcW w:w="5502" w:type="dxa"/>
            <w:shd w:val="clear" w:color="auto" w:fill="D6E3BC" w:themeFill="accent3" w:themeFillTint="66"/>
          </w:tcPr>
          <w:p w14:paraId="7841830E" w14:textId="0CB8CA97" w:rsidR="003529A4" w:rsidRPr="005534B6" w:rsidRDefault="003529A4" w:rsidP="00075DEF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Opdracht </w:t>
            </w:r>
          </w:p>
        </w:tc>
        <w:tc>
          <w:tcPr>
            <w:tcW w:w="4705" w:type="dxa"/>
            <w:shd w:val="clear" w:color="auto" w:fill="D6E3BC" w:themeFill="accent3" w:themeFillTint="66"/>
          </w:tcPr>
          <w:p w14:paraId="044DBB88" w14:textId="77777777" w:rsidR="003529A4" w:rsidRPr="005534B6" w:rsidRDefault="003529A4" w:rsidP="00075DEF">
            <w:pPr>
              <w:ind w:right="-536"/>
              <w:rPr>
                <w:rFonts w:asciiTheme="majorHAnsi" w:hAnsiTheme="majorHAnsi" w:cstheme="majorHAnsi"/>
                <w:b/>
                <w:i/>
                <w:color w:val="0070C0"/>
                <w:sz w:val="20"/>
              </w:rPr>
            </w:pPr>
          </w:p>
        </w:tc>
      </w:tr>
    </w:tbl>
    <w:p w14:paraId="05D4569D" w14:textId="7D6C0C47" w:rsidR="003529A4" w:rsidRDefault="003529A4" w:rsidP="6A6FE7EB">
      <w:pPr>
        <w:rPr>
          <w:rFonts w:asciiTheme="majorHAnsi" w:hAnsiTheme="majorHAnsi" w:cstheme="majorBidi"/>
          <w:sz w:val="22"/>
          <w:szCs w:val="22"/>
        </w:rPr>
      </w:pPr>
    </w:p>
    <w:p w14:paraId="5385A60F" w14:textId="1CE56BAC" w:rsidR="00F203E9" w:rsidRDefault="00F203E9" w:rsidP="6A6FE7EB">
      <w:pPr>
        <w:rPr>
          <w:rFonts w:asciiTheme="majorHAnsi" w:hAnsiTheme="majorHAnsi" w:cstheme="majorBidi"/>
          <w:b/>
          <w:sz w:val="22"/>
          <w:szCs w:val="22"/>
        </w:rPr>
      </w:pPr>
      <w:r w:rsidRPr="00F203E9">
        <w:rPr>
          <w:rFonts w:asciiTheme="majorHAnsi" w:hAnsiTheme="majorHAnsi" w:cstheme="majorBidi"/>
          <w:b/>
          <w:sz w:val="22"/>
          <w:szCs w:val="22"/>
        </w:rPr>
        <w:t>Inleiding</w:t>
      </w:r>
    </w:p>
    <w:p w14:paraId="28605763" w14:textId="7CB37BDC" w:rsidR="0060415F" w:rsidRDefault="0060415F" w:rsidP="6A6FE7EB">
      <w:pPr>
        <w:rPr>
          <w:rFonts w:asciiTheme="majorHAnsi" w:hAnsiTheme="majorHAnsi" w:cstheme="majorBidi"/>
          <w:b/>
          <w:sz w:val="22"/>
          <w:szCs w:val="22"/>
        </w:rPr>
      </w:pPr>
    </w:p>
    <w:p w14:paraId="0CA394D8" w14:textId="14006674" w:rsidR="0060415F" w:rsidRPr="0060415F" w:rsidRDefault="0060415F" w:rsidP="6A6FE7EB">
      <w:pPr>
        <w:rPr>
          <w:rFonts w:asciiTheme="majorHAnsi" w:hAnsiTheme="majorHAnsi" w:cstheme="majorBidi"/>
          <w:sz w:val="22"/>
          <w:szCs w:val="22"/>
        </w:rPr>
      </w:pPr>
      <w:r w:rsidRPr="0060415F">
        <w:rPr>
          <w:rFonts w:asciiTheme="majorHAnsi" w:hAnsiTheme="majorHAnsi" w:cstheme="majorBidi"/>
          <w:sz w:val="22"/>
          <w:szCs w:val="22"/>
        </w:rPr>
        <w:t xml:space="preserve">Een beschrijving van een gebeurtenis </w:t>
      </w:r>
      <w:r w:rsidR="002D313C">
        <w:rPr>
          <w:rFonts w:asciiTheme="majorHAnsi" w:hAnsiTheme="majorHAnsi" w:cstheme="majorBidi"/>
          <w:sz w:val="22"/>
          <w:szCs w:val="22"/>
        </w:rPr>
        <w:t>op</w:t>
      </w:r>
      <w:r w:rsidRPr="0060415F">
        <w:rPr>
          <w:rFonts w:asciiTheme="majorHAnsi" w:hAnsiTheme="majorHAnsi" w:cstheme="majorBidi"/>
          <w:sz w:val="22"/>
          <w:szCs w:val="22"/>
        </w:rPr>
        <w:t xml:space="preserve"> een tijdlijn met daarin weergeven de gevoelens </w:t>
      </w:r>
      <w:r w:rsidR="00495078">
        <w:rPr>
          <w:rFonts w:asciiTheme="majorHAnsi" w:hAnsiTheme="majorHAnsi" w:cstheme="majorBidi"/>
          <w:sz w:val="22"/>
          <w:szCs w:val="22"/>
        </w:rPr>
        <w:t>van de gebruiker/ doelgroep bij bepaalde gebeurtenissen</w:t>
      </w:r>
      <w:r w:rsidR="00B103B4">
        <w:rPr>
          <w:rFonts w:asciiTheme="majorHAnsi" w:hAnsiTheme="majorHAnsi" w:cstheme="majorBidi"/>
          <w:sz w:val="22"/>
          <w:szCs w:val="22"/>
        </w:rPr>
        <w:t xml:space="preserve"> </w:t>
      </w:r>
      <w:r w:rsidR="00FF6D15">
        <w:rPr>
          <w:rFonts w:asciiTheme="majorHAnsi" w:hAnsiTheme="majorHAnsi" w:cstheme="majorBidi"/>
          <w:sz w:val="22"/>
          <w:szCs w:val="22"/>
        </w:rPr>
        <w:t xml:space="preserve">(een customer </w:t>
      </w:r>
      <w:proofErr w:type="spellStart"/>
      <w:r w:rsidR="00FF6D15">
        <w:rPr>
          <w:rFonts w:asciiTheme="majorHAnsi" w:hAnsiTheme="majorHAnsi" w:cstheme="majorBidi"/>
          <w:sz w:val="22"/>
          <w:szCs w:val="22"/>
        </w:rPr>
        <w:t>experience</w:t>
      </w:r>
      <w:proofErr w:type="spellEnd"/>
      <w:r w:rsidR="00FF6D15">
        <w:rPr>
          <w:rFonts w:asciiTheme="majorHAnsi" w:hAnsiTheme="majorHAnsi" w:cstheme="majorBidi"/>
          <w:sz w:val="22"/>
          <w:szCs w:val="22"/>
        </w:rPr>
        <w:t xml:space="preserve"> map) </w:t>
      </w:r>
      <w:r w:rsidR="00B103B4">
        <w:rPr>
          <w:rFonts w:asciiTheme="majorHAnsi" w:hAnsiTheme="majorHAnsi" w:cstheme="majorBidi"/>
          <w:sz w:val="22"/>
          <w:szCs w:val="22"/>
        </w:rPr>
        <w:t xml:space="preserve">kan </w:t>
      </w:r>
      <w:r w:rsidRPr="0060415F">
        <w:rPr>
          <w:rFonts w:asciiTheme="majorHAnsi" w:hAnsiTheme="majorHAnsi" w:cstheme="majorBidi"/>
          <w:sz w:val="22"/>
          <w:szCs w:val="22"/>
        </w:rPr>
        <w:t xml:space="preserve">inzicht geven in wat de gebruiker nodig heeft om deze gebeurtenis te optimaliseren. </w:t>
      </w:r>
      <w:r w:rsidR="007D4F8B">
        <w:rPr>
          <w:rFonts w:asciiTheme="majorHAnsi" w:hAnsiTheme="majorHAnsi" w:cstheme="majorBidi"/>
          <w:sz w:val="22"/>
          <w:szCs w:val="22"/>
        </w:rPr>
        <w:t>Het</w:t>
      </w:r>
      <w:r w:rsidR="00DC1FB3">
        <w:rPr>
          <w:rFonts w:asciiTheme="majorHAnsi" w:hAnsiTheme="majorHAnsi" w:cstheme="majorBidi"/>
          <w:sz w:val="22"/>
          <w:szCs w:val="22"/>
        </w:rPr>
        <w:t xml:space="preserve"> geeft de ontwerper </w:t>
      </w:r>
      <w:r w:rsidRPr="0060415F">
        <w:rPr>
          <w:rFonts w:asciiTheme="majorHAnsi" w:hAnsiTheme="majorHAnsi" w:cstheme="majorBidi"/>
          <w:sz w:val="22"/>
          <w:szCs w:val="22"/>
        </w:rPr>
        <w:t>aankn</w:t>
      </w:r>
      <w:r w:rsidR="007D4F8B">
        <w:rPr>
          <w:rFonts w:asciiTheme="majorHAnsi" w:hAnsiTheme="majorHAnsi" w:cstheme="majorBidi"/>
          <w:sz w:val="22"/>
          <w:szCs w:val="22"/>
        </w:rPr>
        <w:t xml:space="preserve">opingspunten </w:t>
      </w:r>
      <w:r w:rsidRPr="0060415F">
        <w:rPr>
          <w:rFonts w:asciiTheme="majorHAnsi" w:hAnsiTheme="majorHAnsi" w:cstheme="majorBidi"/>
          <w:sz w:val="22"/>
          <w:szCs w:val="22"/>
        </w:rPr>
        <w:t>waar in het proces een oplossing gevonden moet worden en welke richting deze oplossing kan opgaan.</w:t>
      </w:r>
    </w:p>
    <w:p w14:paraId="7B241C79" w14:textId="13E4CFCD" w:rsidR="00F203E9" w:rsidRDefault="00F203E9" w:rsidP="6A6FE7EB">
      <w:pPr>
        <w:rPr>
          <w:rFonts w:asciiTheme="majorHAnsi" w:hAnsiTheme="majorHAnsi" w:cstheme="majorBidi"/>
          <w:sz w:val="22"/>
          <w:szCs w:val="22"/>
        </w:rPr>
      </w:pPr>
    </w:p>
    <w:p w14:paraId="4C04A504" w14:textId="466DA961" w:rsidR="00F203E9" w:rsidRDefault="14D0765D" w:rsidP="14D0765D">
      <w:pPr>
        <w:rPr>
          <w:rFonts w:asciiTheme="majorHAnsi" w:hAnsiTheme="majorHAnsi" w:cstheme="majorBidi"/>
          <w:b/>
          <w:bCs/>
          <w:sz w:val="22"/>
          <w:szCs w:val="22"/>
        </w:rPr>
      </w:pPr>
      <w:r w:rsidRPr="14D0765D">
        <w:rPr>
          <w:rFonts w:asciiTheme="majorHAnsi" w:hAnsiTheme="majorHAnsi" w:cstheme="majorBidi"/>
          <w:b/>
          <w:bCs/>
          <w:sz w:val="22"/>
          <w:szCs w:val="22"/>
        </w:rPr>
        <w:t>Opdracht</w:t>
      </w:r>
    </w:p>
    <w:p w14:paraId="7807D689" w14:textId="43D7372B" w:rsidR="0060415F" w:rsidRDefault="0060415F" w:rsidP="14D0765D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2B857291" w14:textId="07A3653B" w:rsidR="00DC1FB3" w:rsidRDefault="002D313C" w:rsidP="14D0765D">
      <w:pPr>
        <w:rPr>
          <w:rFonts w:asciiTheme="majorHAnsi" w:hAnsiTheme="majorHAnsi" w:cstheme="majorBidi"/>
          <w:bCs/>
          <w:sz w:val="22"/>
          <w:szCs w:val="22"/>
        </w:rPr>
      </w:pPr>
      <w:r>
        <w:rPr>
          <w:rFonts w:asciiTheme="majorHAnsi" w:hAnsiTheme="majorHAnsi" w:cstheme="majorBidi"/>
          <w:bCs/>
          <w:sz w:val="22"/>
          <w:szCs w:val="22"/>
        </w:rPr>
        <w:t xml:space="preserve">Visualiseer </w:t>
      </w:r>
      <w:r w:rsidR="0060415F" w:rsidRPr="001360C7">
        <w:rPr>
          <w:rFonts w:asciiTheme="majorHAnsi" w:hAnsiTheme="majorHAnsi" w:cstheme="majorBidi"/>
          <w:bCs/>
          <w:sz w:val="22"/>
          <w:szCs w:val="22"/>
        </w:rPr>
        <w:t>een gebeurtenis (van maximaal 2 weken) van afgelopen perio</w:t>
      </w:r>
      <w:r>
        <w:rPr>
          <w:rFonts w:asciiTheme="majorHAnsi" w:hAnsiTheme="majorHAnsi" w:cstheme="majorBidi"/>
          <w:bCs/>
          <w:sz w:val="22"/>
          <w:szCs w:val="22"/>
        </w:rPr>
        <w:t xml:space="preserve">de (maximaal 2 maanden geleden). Geef de gebeurtenissen weer op een </w:t>
      </w:r>
      <w:r w:rsidR="0060415F" w:rsidRPr="001360C7">
        <w:rPr>
          <w:rFonts w:asciiTheme="majorHAnsi" w:hAnsiTheme="majorHAnsi" w:cstheme="majorBidi"/>
          <w:bCs/>
          <w:sz w:val="22"/>
          <w:szCs w:val="22"/>
        </w:rPr>
        <w:t>tijdslijn en geef je emoties hierbij aan.</w:t>
      </w:r>
      <w:r w:rsidR="00DC1FB3">
        <w:rPr>
          <w:rFonts w:asciiTheme="majorHAnsi" w:hAnsiTheme="majorHAnsi" w:cstheme="majorBidi"/>
          <w:bCs/>
          <w:sz w:val="22"/>
          <w:szCs w:val="22"/>
        </w:rPr>
        <w:t xml:space="preserve"> Maak het zo visueel mogelijk met tekeningen.</w:t>
      </w:r>
      <w:r>
        <w:rPr>
          <w:rFonts w:asciiTheme="majorHAnsi" w:hAnsiTheme="majorHAnsi" w:cstheme="majorBidi"/>
          <w:bCs/>
          <w:sz w:val="22"/>
          <w:szCs w:val="22"/>
        </w:rPr>
        <w:t xml:space="preserve"> </w:t>
      </w:r>
      <w:r w:rsidR="00DC1FB3">
        <w:rPr>
          <w:rFonts w:asciiTheme="majorHAnsi" w:hAnsiTheme="majorHAnsi" w:cstheme="majorBidi"/>
          <w:bCs/>
          <w:sz w:val="22"/>
          <w:szCs w:val="22"/>
        </w:rPr>
        <w:t>Gebruik A3 papier, pennen en stiften.</w:t>
      </w:r>
    </w:p>
    <w:p w14:paraId="63A84B64" w14:textId="411CE263" w:rsidR="00B103B4" w:rsidRDefault="00B103B4" w:rsidP="14D0765D">
      <w:pPr>
        <w:rPr>
          <w:rFonts w:asciiTheme="majorHAnsi" w:hAnsiTheme="majorHAnsi" w:cstheme="majorBidi"/>
          <w:b/>
          <w:bCs/>
          <w:sz w:val="22"/>
          <w:szCs w:val="22"/>
        </w:rPr>
      </w:pPr>
    </w:p>
    <w:tbl>
      <w:tblPr>
        <w:tblStyle w:val="Tabelraster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4705"/>
      </w:tblGrid>
      <w:tr w:rsidR="00F203E9" w:rsidRPr="005534B6" w14:paraId="03506A2D" w14:textId="77777777" w:rsidTr="009955B4">
        <w:tc>
          <w:tcPr>
            <w:tcW w:w="5502" w:type="dxa"/>
            <w:shd w:val="clear" w:color="auto" w:fill="D6E3BC" w:themeFill="accent3" w:themeFillTint="66"/>
          </w:tcPr>
          <w:p w14:paraId="6EE309A8" w14:textId="2501D6CA" w:rsidR="00F203E9" w:rsidRPr="005534B6" w:rsidRDefault="00F203E9" w:rsidP="009955B4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Werkvorm</w:t>
            </w:r>
          </w:p>
        </w:tc>
        <w:tc>
          <w:tcPr>
            <w:tcW w:w="4705" w:type="dxa"/>
            <w:shd w:val="clear" w:color="auto" w:fill="D6E3BC" w:themeFill="accent3" w:themeFillTint="66"/>
          </w:tcPr>
          <w:p w14:paraId="16F65610" w14:textId="77777777" w:rsidR="00F203E9" w:rsidRPr="005534B6" w:rsidRDefault="00F203E9" w:rsidP="009955B4">
            <w:pPr>
              <w:ind w:right="-536"/>
              <w:rPr>
                <w:rFonts w:asciiTheme="majorHAnsi" w:hAnsiTheme="majorHAnsi" w:cstheme="majorHAnsi"/>
                <w:b/>
                <w:i/>
                <w:color w:val="0070C0"/>
                <w:sz w:val="20"/>
              </w:rPr>
            </w:pPr>
          </w:p>
        </w:tc>
      </w:tr>
    </w:tbl>
    <w:p w14:paraId="0B9D3086" w14:textId="65100F3D" w:rsidR="001E790E" w:rsidRDefault="001E790E" w:rsidP="6A6FE7EB">
      <w:pPr>
        <w:rPr>
          <w:rFonts w:asciiTheme="majorHAnsi" w:hAnsiTheme="majorHAnsi" w:cstheme="majorBid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791"/>
      </w:tblGrid>
      <w:tr w:rsidR="001E790E" w14:paraId="4DB694EA" w14:textId="77777777" w:rsidTr="1634125C">
        <w:tc>
          <w:tcPr>
            <w:tcW w:w="1413" w:type="dxa"/>
          </w:tcPr>
          <w:p w14:paraId="1C5EA320" w14:textId="0913F369" w:rsidR="001E790E" w:rsidRDefault="0DE459D7" w:rsidP="1634125C">
            <w:pPr>
              <w:spacing w:line="259" w:lineRule="auto"/>
            </w:pPr>
            <w:r w:rsidRPr="1634125C">
              <w:rPr>
                <w:rFonts w:asciiTheme="majorHAnsi" w:hAnsiTheme="majorHAnsi" w:cstheme="majorBidi"/>
                <w:sz w:val="22"/>
                <w:szCs w:val="22"/>
              </w:rPr>
              <w:t>00</w:t>
            </w:r>
          </w:p>
        </w:tc>
        <w:tc>
          <w:tcPr>
            <w:tcW w:w="7791" w:type="dxa"/>
          </w:tcPr>
          <w:p w14:paraId="75A4C8C1" w14:textId="555C6D18" w:rsidR="001E790E" w:rsidRDefault="001360C7" w:rsidP="6A6FE7EB">
            <w:pPr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Introductie van de opdracht</w:t>
            </w:r>
          </w:p>
        </w:tc>
      </w:tr>
      <w:tr w:rsidR="001E790E" w14:paraId="120954D9" w14:textId="77777777" w:rsidTr="1634125C">
        <w:tc>
          <w:tcPr>
            <w:tcW w:w="1413" w:type="dxa"/>
          </w:tcPr>
          <w:p w14:paraId="707BB823" w14:textId="623DA70C" w:rsidR="001E790E" w:rsidRDefault="247241EC" w:rsidP="1634125C">
            <w:pPr>
              <w:spacing w:line="259" w:lineRule="auto"/>
            </w:pPr>
            <w:r w:rsidRPr="1634125C">
              <w:rPr>
                <w:rFonts w:asciiTheme="majorHAnsi" w:hAnsiTheme="majorHAnsi" w:cstheme="majorBidi"/>
                <w:sz w:val="22"/>
                <w:szCs w:val="22"/>
              </w:rPr>
              <w:t>10</w:t>
            </w:r>
          </w:p>
        </w:tc>
        <w:tc>
          <w:tcPr>
            <w:tcW w:w="7791" w:type="dxa"/>
          </w:tcPr>
          <w:p w14:paraId="5553FC77" w14:textId="296DC7E8" w:rsidR="001E790E" w:rsidRDefault="003D5978" w:rsidP="004C79AB">
            <w:pPr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Maak individueel een </w:t>
            </w:r>
            <w:proofErr w:type="spellStart"/>
            <w:r>
              <w:rPr>
                <w:rFonts w:asciiTheme="majorHAnsi" w:hAnsiTheme="majorHAnsi" w:cstheme="majorBidi"/>
                <w:sz w:val="22"/>
                <w:szCs w:val="22"/>
              </w:rPr>
              <w:t>experience</w:t>
            </w:r>
            <w:proofErr w:type="spellEnd"/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map</w:t>
            </w:r>
          </w:p>
        </w:tc>
      </w:tr>
      <w:tr w:rsidR="001E790E" w14:paraId="5CE338B4" w14:textId="77777777" w:rsidTr="1634125C">
        <w:tc>
          <w:tcPr>
            <w:tcW w:w="1413" w:type="dxa"/>
          </w:tcPr>
          <w:p w14:paraId="0B08C6BA" w14:textId="42B1254D" w:rsidR="001E790E" w:rsidRDefault="2B159CA1" w:rsidP="1634125C">
            <w:pPr>
              <w:spacing w:line="259" w:lineRule="auto"/>
            </w:pPr>
            <w:r w:rsidRPr="1634125C">
              <w:rPr>
                <w:rFonts w:asciiTheme="majorHAnsi" w:hAnsiTheme="majorHAnsi" w:cstheme="majorBidi"/>
                <w:sz w:val="22"/>
                <w:szCs w:val="22"/>
              </w:rPr>
              <w:t>40</w:t>
            </w:r>
          </w:p>
        </w:tc>
        <w:tc>
          <w:tcPr>
            <w:tcW w:w="7791" w:type="dxa"/>
          </w:tcPr>
          <w:p w14:paraId="6ABC8264" w14:textId="1EB2558F" w:rsidR="001E790E" w:rsidRDefault="001360C7" w:rsidP="002D313C">
            <w:pPr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Bespreek </w:t>
            </w:r>
            <w:r w:rsidR="002D313C">
              <w:rPr>
                <w:rFonts w:asciiTheme="majorHAnsi" w:hAnsiTheme="majorHAnsi" w:cstheme="majorBidi"/>
                <w:sz w:val="22"/>
                <w:szCs w:val="22"/>
              </w:rPr>
              <w:t>deze met een medestudent</w:t>
            </w:r>
            <w:r w:rsidR="00834595">
              <w:rPr>
                <w:rFonts w:asciiTheme="majorHAnsi" w:hAnsiTheme="majorHAnsi" w:cstheme="majorBidi"/>
                <w:sz w:val="22"/>
                <w:szCs w:val="22"/>
              </w:rPr>
              <w:t>. Kan hij of zijn jouw map begrijpen?</w:t>
            </w:r>
          </w:p>
        </w:tc>
      </w:tr>
      <w:tr w:rsidR="001070D7" w14:paraId="769AFE8A" w14:textId="77777777" w:rsidTr="1634125C">
        <w:tc>
          <w:tcPr>
            <w:tcW w:w="1413" w:type="dxa"/>
          </w:tcPr>
          <w:p w14:paraId="056527FB" w14:textId="30F68258" w:rsidR="001070D7" w:rsidRDefault="700EDA0D" w:rsidP="1634125C">
            <w:pPr>
              <w:spacing w:line="259" w:lineRule="auto"/>
            </w:pPr>
            <w:r w:rsidRPr="1634125C">
              <w:rPr>
                <w:rFonts w:asciiTheme="majorHAnsi" w:hAnsiTheme="majorHAnsi" w:cstheme="majorBidi"/>
                <w:sz w:val="22"/>
                <w:szCs w:val="22"/>
              </w:rPr>
              <w:t>60</w:t>
            </w:r>
          </w:p>
        </w:tc>
        <w:tc>
          <w:tcPr>
            <w:tcW w:w="7791" w:type="dxa"/>
          </w:tcPr>
          <w:p w14:paraId="51AD60CB" w14:textId="77777777" w:rsidR="00A55291" w:rsidRDefault="00A55291" w:rsidP="009955B4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1634125C">
              <w:rPr>
                <w:rFonts w:asciiTheme="majorHAnsi" w:hAnsiTheme="majorHAnsi" w:cstheme="majorBidi"/>
                <w:sz w:val="22"/>
                <w:szCs w:val="22"/>
              </w:rPr>
              <w:t xml:space="preserve">Reflectie: </w:t>
            </w:r>
          </w:p>
          <w:p w14:paraId="6EB19E2C" w14:textId="5B42B4E3" w:rsidR="05700CEA" w:rsidRDefault="05700CEA" w:rsidP="1634125C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1634125C">
              <w:rPr>
                <w:rFonts w:asciiTheme="majorHAnsi" w:hAnsiTheme="majorHAnsi" w:cstheme="majorBidi"/>
                <w:sz w:val="22"/>
                <w:szCs w:val="22"/>
              </w:rPr>
              <w:t>Delen van resultaten.</w:t>
            </w:r>
          </w:p>
          <w:p w14:paraId="274A9AF8" w14:textId="143A64C3" w:rsidR="00A55291" w:rsidRDefault="00A55291" w:rsidP="009955B4">
            <w:pPr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Wordt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gebruikersbehoefte duidelijk weergegeven?</w:t>
            </w:r>
          </w:p>
          <w:p w14:paraId="14BB7598" w14:textId="036726DD" w:rsidR="001070D7" w:rsidRDefault="001360C7" w:rsidP="009955B4">
            <w:pPr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Wat zou je </w:t>
            </w:r>
            <w:r w:rsidR="00A55291">
              <w:rPr>
                <w:rFonts w:asciiTheme="majorHAnsi" w:hAnsiTheme="majorHAnsi" w:cstheme="majorBidi"/>
                <w:sz w:val="22"/>
                <w:szCs w:val="22"/>
              </w:rPr>
              <w:t xml:space="preserve">aan je </w:t>
            </w:r>
            <w:proofErr w:type="spellStart"/>
            <w:r w:rsidR="00A55291">
              <w:rPr>
                <w:rFonts w:asciiTheme="majorHAnsi" w:hAnsiTheme="majorHAnsi" w:cstheme="majorBidi"/>
                <w:sz w:val="22"/>
                <w:szCs w:val="22"/>
              </w:rPr>
              <w:t>experience</w:t>
            </w:r>
            <w:proofErr w:type="spellEnd"/>
            <w:r w:rsidR="00A55291">
              <w:rPr>
                <w:rFonts w:asciiTheme="majorHAnsi" w:hAnsiTheme="majorHAnsi" w:cstheme="majorBidi"/>
                <w:sz w:val="22"/>
                <w:szCs w:val="22"/>
              </w:rPr>
              <w:t xml:space="preserve"> map 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kunnen </w:t>
            </w:r>
            <w:r w:rsidR="00A55291">
              <w:rPr>
                <w:rFonts w:asciiTheme="majorHAnsi" w:hAnsiTheme="majorHAnsi" w:cstheme="majorBidi"/>
                <w:sz w:val="22"/>
                <w:szCs w:val="22"/>
              </w:rPr>
              <w:t>veranderen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om </w:t>
            </w:r>
            <w:r w:rsidR="00A55291">
              <w:rPr>
                <w:rFonts w:asciiTheme="majorHAnsi" w:hAnsiTheme="majorHAnsi" w:cstheme="majorBidi"/>
                <w:sz w:val="22"/>
                <w:szCs w:val="22"/>
              </w:rPr>
              <w:t>hem nog begrijpelijker te maken?</w:t>
            </w:r>
          </w:p>
        </w:tc>
      </w:tr>
      <w:tr w:rsidR="001070D7" w14:paraId="600181CB" w14:textId="77777777" w:rsidTr="1634125C">
        <w:tc>
          <w:tcPr>
            <w:tcW w:w="1413" w:type="dxa"/>
          </w:tcPr>
          <w:p w14:paraId="5748B9BF" w14:textId="451023FF" w:rsidR="001070D7" w:rsidRDefault="2C8143B7" w:rsidP="1634125C">
            <w:pPr>
              <w:spacing w:line="259" w:lineRule="auto"/>
              <w:rPr>
                <w:rFonts w:asciiTheme="majorHAnsi" w:hAnsiTheme="majorHAnsi" w:cstheme="majorBidi"/>
                <w:sz w:val="22"/>
                <w:szCs w:val="22"/>
              </w:rPr>
            </w:pPr>
            <w:r w:rsidRPr="1634125C">
              <w:rPr>
                <w:rFonts w:asciiTheme="majorHAnsi" w:hAnsiTheme="majorHAnsi" w:cstheme="majorBidi"/>
                <w:sz w:val="22"/>
                <w:szCs w:val="22"/>
              </w:rPr>
              <w:t>90</w:t>
            </w:r>
          </w:p>
        </w:tc>
        <w:tc>
          <w:tcPr>
            <w:tcW w:w="7791" w:type="dxa"/>
          </w:tcPr>
          <w:p w14:paraId="1C0AA8FC" w14:textId="37445CDB" w:rsidR="001070D7" w:rsidRDefault="2C8143B7" w:rsidP="1634125C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1634125C">
              <w:rPr>
                <w:rFonts w:asciiTheme="majorHAnsi" w:hAnsiTheme="majorHAnsi" w:cstheme="majorBidi"/>
                <w:sz w:val="22"/>
                <w:szCs w:val="22"/>
              </w:rPr>
              <w:t>Pas de aanbevelingen toe.</w:t>
            </w:r>
          </w:p>
        </w:tc>
      </w:tr>
    </w:tbl>
    <w:p w14:paraId="058D327D" w14:textId="33B26572" w:rsidR="14D0765D" w:rsidRDefault="14D0765D" w:rsidP="14D0765D">
      <w:pPr>
        <w:rPr>
          <w:rFonts w:asciiTheme="majorHAnsi" w:hAnsiTheme="majorHAnsi" w:cstheme="majorBidi"/>
          <w:sz w:val="22"/>
          <w:szCs w:val="22"/>
        </w:rPr>
      </w:pPr>
    </w:p>
    <w:tbl>
      <w:tblPr>
        <w:tblStyle w:val="Tabelraster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4705"/>
      </w:tblGrid>
      <w:tr w:rsidR="001360C7" w:rsidRPr="005534B6" w14:paraId="36FBE7B5" w14:textId="77777777" w:rsidTr="00062FDF">
        <w:tc>
          <w:tcPr>
            <w:tcW w:w="5502" w:type="dxa"/>
            <w:shd w:val="clear" w:color="auto" w:fill="D6E3BC" w:themeFill="accent3" w:themeFillTint="66"/>
          </w:tcPr>
          <w:p w14:paraId="49F7F88E" w14:textId="77777777" w:rsidR="001360C7" w:rsidRPr="005534B6" w:rsidRDefault="001360C7" w:rsidP="00062FDF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Opleveren </w:t>
            </w:r>
          </w:p>
        </w:tc>
        <w:tc>
          <w:tcPr>
            <w:tcW w:w="4705" w:type="dxa"/>
            <w:shd w:val="clear" w:color="auto" w:fill="D6E3BC" w:themeFill="accent3" w:themeFillTint="66"/>
          </w:tcPr>
          <w:p w14:paraId="49074557" w14:textId="77777777" w:rsidR="001360C7" w:rsidRPr="005534B6" w:rsidRDefault="001360C7" w:rsidP="00062FDF">
            <w:pPr>
              <w:ind w:right="-536"/>
              <w:rPr>
                <w:rFonts w:asciiTheme="majorHAnsi" w:hAnsiTheme="majorHAnsi" w:cstheme="majorHAnsi"/>
                <w:b/>
                <w:i/>
                <w:color w:val="0070C0"/>
                <w:sz w:val="20"/>
              </w:rPr>
            </w:pPr>
          </w:p>
        </w:tc>
      </w:tr>
    </w:tbl>
    <w:p w14:paraId="656B2BE7" w14:textId="1A7A9225" w:rsidR="00FE3847" w:rsidRPr="00FE3847" w:rsidRDefault="002D313C" w:rsidP="00FE3847">
      <w:pPr>
        <w:pStyle w:val="Lijstalinea"/>
        <w:numPr>
          <w:ilvl w:val="0"/>
          <w:numId w:val="19"/>
        </w:numPr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HAnsi"/>
          <w:sz w:val="22"/>
        </w:rPr>
        <w:lastRenderedPageBreak/>
        <w:t xml:space="preserve">Je eigen customer </w:t>
      </w:r>
      <w:proofErr w:type="spellStart"/>
      <w:r>
        <w:rPr>
          <w:rFonts w:asciiTheme="majorHAnsi" w:hAnsiTheme="majorHAnsi" w:cstheme="majorHAnsi"/>
          <w:sz w:val="22"/>
        </w:rPr>
        <w:t>experience</w:t>
      </w:r>
      <w:proofErr w:type="spellEnd"/>
      <w:r>
        <w:rPr>
          <w:rFonts w:asciiTheme="majorHAnsi" w:hAnsiTheme="majorHAnsi" w:cstheme="majorHAnsi"/>
          <w:sz w:val="22"/>
        </w:rPr>
        <w:t xml:space="preserve"> map</w:t>
      </w:r>
      <w:r w:rsidR="00FE3847">
        <w:rPr>
          <w:rFonts w:asciiTheme="majorHAnsi" w:hAnsiTheme="majorHAnsi" w:cstheme="majorBidi"/>
          <w:noProof/>
          <w:sz w:val="22"/>
          <w:szCs w:val="22"/>
        </w:rPr>
        <w:drawing>
          <wp:inline distT="0" distB="0" distL="0" distR="0" wp14:anchorId="6B454A1D" wp14:editId="5C392EF9">
            <wp:extent cx="3370916" cy="4775957"/>
            <wp:effectExtent l="2222" t="0" r="3493" b="3492"/>
            <wp:docPr id="1" name="Afbeelding 1" descr="Afbeelding met tekst, whiteboa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3-05 at 11.04.58.jpeg"/>
                    <pic:cNvPicPr/>
                  </pic:nvPicPr>
                  <pic:blipFill rotWithShape="1">
                    <a:blip r:embed="rId9"/>
                    <a:srcRect l="8914" t="11622" r="12779" b="5167"/>
                    <a:stretch/>
                  </pic:blipFill>
                  <pic:spPr bwMode="auto">
                    <a:xfrm rot="16200000">
                      <a:off x="0" y="0"/>
                      <a:ext cx="3394637" cy="4809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719BD2" w14:textId="68E27700" w:rsidR="00FE3847" w:rsidRDefault="00FE3847" w:rsidP="00FE3847">
      <w:pPr>
        <w:rPr>
          <w:rFonts w:asciiTheme="majorHAnsi" w:hAnsiTheme="majorHAnsi" w:cstheme="majorBidi"/>
          <w:noProof/>
          <w:sz w:val="22"/>
          <w:szCs w:val="22"/>
        </w:rPr>
      </w:pPr>
    </w:p>
    <w:p w14:paraId="24037F67" w14:textId="7A31B06E" w:rsidR="00FE3847" w:rsidRPr="00FE3847" w:rsidRDefault="00FE3847" w:rsidP="00FE3847">
      <w:pPr>
        <w:rPr>
          <w:rFonts w:asciiTheme="majorHAnsi" w:hAnsiTheme="majorHAnsi" w:cstheme="majorBidi"/>
          <w:sz w:val="22"/>
          <w:szCs w:val="22"/>
        </w:rPr>
      </w:pPr>
    </w:p>
    <w:p w14:paraId="5D45E180" w14:textId="18CBEACA" w:rsidR="00A55291" w:rsidRPr="00FE3847" w:rsidRDefault="00A55291" w:rsidP="5F5BA36B">
      <w:pPr>
        <w:pStyle w:val="Lijstalinea"/>
        <w:numPr>
          <w:ilvl w:val="0"/>
          <w:numId w:val="19"/>
        </w:numPr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HAnsi"/>
          <w:sz w:val="22"/>
        </w:rPr>
        <w:t>De reflectie</w:t>
      </w:r>
      <w:r w:rsidR="0079081E">
        <w:rPr>
          <w:rFonts w:asciiTheme="majorHAnsi" w:hAnsiTheme="majorHAnsi" w:cstheme="majorHAnsi"/>
          <w:sz w:val="22"/>
        </w:rPr>
        <w:t xml:space="preserve"> op de methode en je product</w:t>
      </w:r>
      <w:r>
        <w:rPr>
          <w:rFonts w:asciiTheme="majorHAnsi" w:hAnsiTheme="majorHAnsi" w:cstheme="majorHAnsi"/>
          <w:sz w:val="22"/>
        </w:rPr>
        <w:t xml:space="preserve"> en verbeterpunten</w:t>
      </w:r>
    </w:p>
    <w:p w14:paraId="3EA16954" w14:textId="118FFD84" w:rsidR="5F5BA36B" w:rsidRPr="00FE3847" w:rsidRDefault="00FE3847" w:rsidP="20E978B5">
      <w:pPr>
        <w:pStyle w:val="Lijstalinea"/>
        <w:numPr>
          <w:ilvl w:val="1"/>
          <w:numId w:val="19"/>
        </w:numPr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HAnsi"/>
          <w:sz w:val="22"/>
        </w:rPr>
        <w:t>Meer emoties bij alle delen.</w:t>
      </w:r>
    </w:p>
    <w:p w14:paraId="5BFD7D87" w14:textId="6DCEAF43" w:rsidR="00FE3847" w:rsidRPr="00FE3847" w:rsidRDefault="00FE3847" w:rsidP="20E978B5">
      <w:pPr>
        <w:pStyle w:val="Lijstalinea"/>
        <w:numPr>
          <w:ilvl w:val="1"/>
          <w:numId w:val="19"/>
        </w:numPr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HAnsi"/>
          <w:sz w:val="22"/>
        </w:rPr>
        <w:t>Pijlen duidelijker tekenen</w:t>
      </w:r>
    </w:p>
    <w:p w14:paraId="2D269201" w14:textId="360F034C" w:rsidR="00FE3847" w:rsidRPr="00FE3847" w:rsidRDefault="00FE3847" w:rsidP="20E978B5">
      <w:pPr>
        <w:pStyle w:val="Lijstalinea"/>
        <w:numPr>
          <w:ilvl w:val="1"/>
          <w:numId w:val="19"/>
        </w:numPr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HAnsi"/>
          <w:sz w:val="22"/>
        </w:rPr>
        <w:t xml:space="preserve">Meer plaatjes </w:t>
      </w:r>
      <w:r w:rsidR="007022B4">
        <w:rPr>
          <w:rFonts w:asciiTheme="majorHAnsi" w:hAnsiTheme="majorHAnsi" w:cstheme="majorHAnsi"/>
          <w:sz w:val="22"/>
        </w:rPr>
        <w:t xml:space="preserve">erbij </w:t>
      </w:r>
      <w:r>
        <w:rPr>
          <w:rFonts w:asciiTheme="majorHAnsi" w:hAnsiTheme="majorHAnsi" w:cstheme="majorHAnsi"/>
          <w:sz w:val="22"/>
        </w:rPr>
        <w:t>tekenen</w:t>
      </w:r>
      <w:bookmarkStart w:id="0" w:name="_GoBack"/>
      <w:bookmarkEnd w:id="0"/>
    </w:p>
    <w:p w14:paraId="7CE28827" w14:textId="77777777" w:rsidR="00FE3847" w:rsidRPr="00FE3847" w:rsidRDefault="00FE3847" w:rsidP="00FE3847">
      <w:pPr>
        <w:pStyle w:val="Lijstalinea"/>
        <w:ind w:left="1440"/>
        <w:rPr>
          <w:rFonts w:asciiTheme="majorHAnsi" w:hAnsiTheme="majorHAnsi" w:cstheme="majorBidi"/>
          <w:sz w:val="22"/>
          <w:szCs w:val="22"/>
        </w:rPr>
      </w:pPr>
    </w:p>
    <w:p w14:paraId="3C4E6834" w14:textId="128E3DC6" w:rsidR="00A55291" w:rsidRPr="00FA17BE" w:rsidRDefault="00A55291" w:rsidP="1634125C">
      <w:pPr>
        <w:rPr>
          <w:rFonts w:asciiTheme="majorHAnsi" w:hAnsiTheme="majorHAnsi" w:cstheme="majorBidi"/>
          <w:sz w:val="22"/>
          <w:szCs w:val="22"/>
        </w:rPr>
      </w:pPr>
      <w:r w:rsidRPr="1634125C">
        <w:rPr>
          <w:rFonts w:asciiTheme="majorHAnsi" w:hAnsiTheme="majorHAnsi" w:cstheme="majorBidi"/>
          <w:sz w:val="22"/>
          <w:szCs w:val="22"/>
        </w:rPr>
        <w:t xml:space="preserve">Om </w:t>
      </w:r>
      <w:r w:rsidR="205EC8C0" w:rsidRPr="1634125C">
        <w:rPr>
          <w:rFonts w:asciiTheme="majorHAnsi" w:hAnsiTheme="majorHAnsi" w:cstheme="majorBidi"/>
          <w:sz w:val="22"/>
          <w:szCs w:val="22"/>
        </w:rPr>
        <w:t>TOETS</w:t>
      </w:r>
      <w:r w:rsidRPr="1634125C">
        <w:rPr>
          <w:rFonts w:asciiTheme="majorHAnsi" w:hAnsiTheme="majorHAnsi" w:cstheme="majorBidi"/>
          <w:sz w:val="22"/>
          <w:szCs w:val="22"/>
        </w:rPr>
        <w:t xml:space="preserve"> </w:t>
      </w:r>
      <w:r w:rsidR="5F13CBE6" w:rsidRPr="1634125C">
        <w:rPr>
          <w:rFonts w:asciiTheme="majorHAnsi" w:hAnsiTheme="majorHAnsi" w:cstheme="majorBidi"/>
          <w:sz w:val="22"/>
          <w:szCs w:val="22"/>
        </w:rPr>
        <w:t>0</w:t>
      </w:r>
      <w:r w:rsidRPr="1634125C">
        <w:rPr>
          <w:rFonts w:asciiTheme="majorHAnsi" w:hAnsiTheme="majorHAnsi" w:cstheme="majorBidi"/>
          <w:sz w:val="22"/>
          <w:szCs w:val="22"/>
        </w:rPr>
        <w:t>3 te kunnen afronden lever je uiterlijk 3 april om 16:00 uur op Blackboard een individueel digitaal portfolio in met daarin opgenomen:</w:t>
      </w:r>
    </w:p>
    <w:p w14:paraId="27005534" w14:textId="77777777" w:rsidR="00A55291" w:rsidRPr="00FA17BE" w:rsidRDefault="00A55291" w:rsidP="00A55291">
      <w:pPr>
        <w:pStyle w:val="Lijstalinea"/>
        <w:numPr>
          <w:ilvl w:val="0"/>
          <w:numId w:val="20"/>
        </w:numPr>
        <w:rPr>
          <w:sz w:val="22"/>
          <w:szCs w:val="22"/>
        </w:rPr>
      </w:pPr>
      <w:r w:rsidRPr="00FA17BE">
        <w:rPr>
          <w:rFonts w:asciiTheme="majorHAnsi" w:hAnsiTheme="majorHAnsi" w:cstheme="majorBidi"/>
          <w:sz w:val="22"/>
          <w:szCs w:val="22"/>
        </w:rPr>
        <w:t xml:space="preserve">In elk geval opdracht 3.4 en 3.7. </w:t>
      </w:r>
    </w:p>
    <w:p w14:paraId="52D17C37" w14:textId="77777777" w:rsidR="00A55291" w:rsidRPr="00FA17BE" w:rsidRDefault="00A55291" w:rsidP="00A55291">
      <w:pPr>
        <w:pStyle w:val="Lijstalinea"/>
        <w:numPr>
          <w:ilvl w:val="0"/>
          <w:numId w:val="20"/>
        </w:numPr>
        <w:rPr>
          <w:sz w:val="22"/>
          <w:szCs w:val="22"/>
        </w:rPr>
      </w:pPr>
      <w:r w:rsidRPr="00FA17BE">
        <w:rPr>
          <w:rFonts w:asciiTheme="majorHAnsi" w:hAnsiTheme="majorHAnsi" w:cstheme="majorBidi"/>
          <w:sz w:val="22"/>
          <w:szCs w:val="22"/>
        </w:rPr>
        <w:t>Daarnaast een selectie van minimaal 3 andere opdrachten (3.1, 3.2, 3.3, 3.5 en 3.6). Digitaliseer waar nodig je getekende werk. Zorg dat alles goed leesbaar is!</w:t>
      </w:r>
    </w:p>
    <w:p w14:paraId="17544CAC" w14:textId="77777777" w:rsidR="001360C7" w:rsidRPr="000513F1" w:rsidRDefault="001360C7" w:rsidP="007D3778">
      <w:pPr>
        <w:rPr>
          <w:rFonts w:ascii="Gill Sans MT" w:hAnsi="Gill Sans MT"/>
          <w:sz w:val="22"/>
          <w:szCs w:val="22"/>
        </w:rPr>
      </w:pPr>
    </w:p>
    <w:tbl>
      <w:tblPr>
        <w:tblStyle w:val="Tabelraster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4705"/>
      </w:tblGrid>
      <w:tr w:rsidR="001360C7" w:rsidRPr="005534B6" w14:paraId="4A0D57F8" w14:textId="77777777" w:rsidTr="00062FDF">
        <w:tc>
          <w:tcPr>
            <w:tcW w:w="5502" w:type="dxa"/>
            <w:shd w:val="clear" w:color="auto" w:fill="D6E3BC" w:themeFill="accent3" w:themeFillTint="66"/>
          </w:tcPr>
          <w:p w14:paraId="7E4A2CFD" w14:textId="77777777" w:rsidR="001360C7" w:rsidRPr="005534B6" w:rsidRDefault="001360C7" w:rsidP="00062FDF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Literatuur </w:t>
            </w:r>
          </w:p>
        </w:tc>
        <w:tc>
          <w:tcPr>
            <w:tcW w:w="4705" w:type="dxa"/>
            <w:shd w:val="clear" w:color="auto" w:fill="D6E3BC" w:themeFill="accent3" w:themeFillTint="66"/>
          </w:tcPr>
          <w:p w14:paraId="7EACE655" w14:textId="77777777" w:rsidR="001360C7" w:rsidRPr="005534B6" w:rsidRDefault="001360C7" w:rsidP="00062FDF">
            <w:pPr>
              <w:ind w:right="-536"/>
              <w:rPr>
                <w:rFonts w:asciiTheme="majorHAnsi" w:hAnsiTheme="majorHAnsi" w:cstheme="majorHAnsi"/>
                <w:b/>
                <w:i/>
                <w:color w:val="0070C0"/>
                <w:sz w:val="20"/>
              </w:rPr>
            </w:pPr>
          </w:p>
        </w:tc>
      </w:tr>
    </w:tbl>
    <w:p w14:paraId="4FB0066D" w14:textId="77777777" w:rsidR="001360C7" w:rsidRDefault="001360C7" w:rsidP="001360C7">
      <w:pPr>
        <w:rPr>
          <w:rFonts w:asciiTheme="majorHAnsi" w:hAnsiTheme="majorHAnsi" w:cstheme="majorBidi"/>
          <w:sz w:val="22"/>
          <w:szCs w:val="22"/>
        </w:rPr>
      </w:pPr>
    </w:p>
    <w:p w14:paraId="586FF83D" w14:textId="7CF4A021" w:rsidR="001360C7" w:rsidRDefault="001360C7" w:rsidP="001360C7">
      <w:pPr>
        <w:rPr>
          <w:rFonts w:asciiTheme="majorHAnsi" w:hAnsiTheme="majorHAnsi" w:cstheme="majorBidi"/>
          <w:sz w:val="22"/>
          <w:szCs w:val="22"/>
          <w:lang w:val="en-US"/>
        </w:rPr>
      </w:pPr>
      <w:r w:rsidRPr="00D7305E">
        <w:rPr>
          <w:rFonts w:asciiTheme="majorHAnsi" w:hAnsiTheme="majorHAnsi" w:cstheme="majorBidi"/>
          <w:sz w:val="22"/>
          <w:szCs w:val="22"/>
          <w:lang w:val="en-US"/>
        </w:rPr>
        <w:t>Martin, B Universal Methods of Design (</w:t>
      </w:r>
      <w:r>
        <w:rPr>
          <w:rFonts w:asciiTheme="majorHAnsi" w:hAnsiTheme="majorHAnsi" w:cstheme="majorBidi"/>
          <w:sz w:val="22"/>
          <w:szCs w:val="22"/>
          <w:lang w:val="en-US"/>
        </w:rPr>
        <w:t>2012) Rockport Publishers</w:t>
      </w:r>
    </w:p>
    <w:p w14:paraId="17B3DCB7" w14:textId="4CE64BFC" w:rsidR="00B368D3" w:rsidRDefault="001360C7" w:rsidP="00495078">
      <w:pPr>
        <w:rPr>
          <w:rFonts w:asciiTheme="majorHAnsi" w:hAnsiTheme="majorHAnsi" w:cstheme="majorBidi"/>
          <w:sz w:val="22"/>
          <w:szCs w:val="22"/>
          <w:lang w:val="en-US"/>
        </w:rPr>
      </w:pPr>
      <w:r>
        <w:rPr>
          <w:rFonts w:asciiTheme="majorHAnsi" w:hAnsiTheme="majorHAnsi" w:cstheme="majorBidi"/>
          <w:sz w:val="22"/>
          <w:szCs w:val="22"/>
          <w:lang w:val="en-US"/>
        </w:rPr>
        <w:t>Muzus.nl</w:t>
      </w:r>
    </w:p>
    <w:p w14:paraId="39FDD5CB" w14:textId="55BEDA91" w:rsidR="00442CCE" w:rsidRPr="000B6C2C" w:rsidRDefault="00442CCE" w:rsidP="00495078">
      <w:pPr>
        <w:rPr>
          <w:rFonts w:asciiTheme="majorHAnsi" w:hAnsiTheme="majorHAnsi" w:cstheme="majorHAnsi"/>
          <w:sz w:val="22"/>
          <w:szCs w:val="32"/>
          <w:lang w:val="en-US"/>
        </w:rPr>
      </w:pPr>
      <w:proofErr w:type="spellStart"/>
      <w:r w:rsidRPr="000B6C2C">
        <w:rPr>
          <w:rFonts w:asciiTheme="majorHAnsi" w:hAnsiTheme="majorHAnsi" w:cstheme="majorHAnsi"/>
          <w:sz w:val="22"/>
          <w:szCs w:val="32"/>
          <w:lang w:val="en-US"/>
        </w:rPr>
        <w:t>Sleeswijk</w:t>
      </w:r>
      <w:proofErr w:type="spellEnd"/>
      <w:r w:rsidRPr="000B6C2C">
        <w:rPr>
          <w:rFonts w:asciiTheme="majorHAnsi" w:hAnsiTheme="majorHAnsi" w:cstheme="majorHAnsi"/>
          <w:sz w:val="22"/>
          <w:szCs w:val="32"/>
          <w:lang w:val="en-US"/>
        </w:rPr>
        <w:t xml:space="preserve"> Visser, F (2009) Bringing the everyday life of people into design Doctoral thesis Delft. Rotterdam. ISBN 978-90-9024244-6</w:t>
      </w:r>
    </w:p>
    <w:sectPr w:rsidR="00442CCE" w:rsidRPr="000B6C2C" w:rsidSect="00231678">
      <w:pgSz w:w="11906" w:h="16838"/>
      <w:pgMar w:top="719" w:right="1275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76663" w14:textId="77777777" w:rsidR="0071779C" w:rsidRDefault="0071779C" w:rsidP="007D3778">
      <w:r>
        <w:separator/>
      </w:r>
    </w:p>
  </w:endnote>
  <w:endnote w:type="continuationSeparator" w:id="0">
    <w:p w14:paraId="191D9CE6" w14:textId="77777777" w:rsidR="0071779C" w:rsidRDefault="0071779C" w:rsidP="007D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lexRegula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4FEAE" w14:textId="77777777" w:rsidR="0071779C" w:rsidRDefault="0071779C" w:rsidP="007D3778">
      <w:r>
        <w:separator/>
      </w:r>
    </w:p>
  </w:footnote>
  <w:footnote w:type="continuationSeparator" w:id="0">
    <w:p w14:paraId="7EE70E20" w14:textId="77777777" w:rsidR="0071779C" w:rsidRDefault="0071779C" w:rsidP="007D3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DEE04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02CB4"/>
    <w:multiLevelType w:val="hybridMultilevel"/>
    <w:tmpl w:val="8522E87E"/>
    <w:lvl w:ilvl="0" w:tplc="E5F47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EA0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222F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67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27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48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82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C4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66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68D6"/>
    <w:multiLevelType w:val="hybridMultilevel"/>
    <w:tmpl w:val="2AFA0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7FDB"/>
    <w:multiLevelType w:val="hybridMultilevel"/>
    <w:tmpl w:val="9BDE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93754"/>
    <w:multiLevelType w:val="hybridMultilevel"/>
    <w:tmpl w:val="B7D4BF28"/>
    <w:lvl w:ilvl="0" w:tplc="FBC8B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BE2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C20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25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61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8C0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7CA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6E6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5E6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AC4376"/>
    <w:multiLevelType w:val="hybridMultilevel"/>
    <w:tmpl w:val="6AE081D6"/>
    <w:lvl w:ilvl="0" w:tplc="02666F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12394"/>
    <w:multiLevelType w:val="hybridMultilevel"/>
    <w:tmpl w:val="5EFC886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92489"/>
    <w:multiLevelType w:val="hybridMultilevel"/>
    <w:tmpl w:val="095A2726"/>
    <w:lvl w:ilvl="0" w:tplc="7D94224C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A5628"/>
    <w:multiLevelType w:val="hybridMultilevel"/>
    <w:tmpl w:val="A6325796"/>
    <w:lvl w:ilvl="0" w:tplc="02666F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50ABD"/>
    <w:multiLevelType w:val="hybridMultilevel"/>
    <w:tmpl w:val="3ED837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54CF2"/>
    <w:multiLevelType w:val="hybridMultilevel"/>
    <w:tmpl w:val="736EE32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92C84"/>
    <w:multiLevelType w:val="hybridMultilevel"/>
    <w:tmpl w:val="090A27F4"/>
    <w:lvl w:ilvl="0" w:tplc="02666F48">
      <w:start w:val="1"/>
      <w:numFmt w:val="bullet"/>
      <w:lvlText w:val="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5DF4C87"/>
    <w:multiLevelType w:val="hybridMultilevel"/>
    <w:tmpl w:val="35E03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80197"/>
    <w:multiLevelType w:val="hybridMultilevel"/>
    <w:tmpl w:val="3ED837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B0E6F"/>
    <w:multiLevelType w:val="hybridMultilevel"/>
    <w:tmpl w:val="D14CEA6A"/>
    <w:lvl w:ilvl="0" w:tplc="788AD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45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2E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41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87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CA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07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26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262F0"/>
    <w:multiLevelType w:val="hybridMultilevel"/>
    <w:tmpl w:val="96861CB2"/>
    <w:lvl w:ilvl="0" w:tplc="1800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8E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0E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C3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2C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6C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6C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43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43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86793"/>
    <w:multiLevelType w:val="hybridMultilevel"/>
    <w:tmpl w:val="A22872EE"/>
    <w:lvl w:ilvl="0" w:tplc="87FC4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08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2F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A2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2E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E3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8A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6C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D3222"/>
    <w:multiLevelType w:val="hybridMultilevel"/>
    <w:tmpl w:val="DB6077DE"/>
    <w:lvl w:ilvl="0" w:tplc="FA1CA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DA7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54C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6E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23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21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307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2E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A6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E895952"/>
    <w:multiLevelType w:val="hybridMultilevel"/>
    <w:tmpl w:val="9FF64C3E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9B6826"/>
    <w:multiLevelType w:val="hybridMultilevel"/>
    <w:tmpl w:val="99E456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10"/>
  </w:num>
  <w:num w:numId="5">
    <w:abstractNumId w:val="8"/>
  </w:num>
  <w:num w:numId="6">
    <w:abstractNumId w:val="11"/>
  </w:num>
  <w:num w:numId="7">
    <w:abstractNumId w:val="5"/>
  </w:num>
  <w:num w:numId="8">
    <w:abstractNumId w:val="0"/>
  </w:num>
  <w:num w:numId="9">
    <w:abstractNumId w:val="9"/>
  </w:num>
  <w:num w:numId="10">
    <w:abstractNumId w:val="18"/>
  </w:num>
  <w:num w:numId="11">
    <w:abstractNumId w:val="6"/>
  </w:num>
  <w:num w:numId="12">
    <w:abstractNumId w:val="19"/>
  </w:num>
  <w:num w:numId="13">
    <w:abstractNumId w:val="13"/>
  </w:num>
  <w:num w:numId="14">
    <w:abstractNumId w:val="3"/>
  </w:num>
  <w:num w:numId="15">
    <w:abstractNumId w:val="7"/>
  </w:num>
  <w:num w:numId="16">
    <w:abstractNumId w:val="12"/>
  </w:num>
  <w:num w:numId="17">
    <w:abstractNumId w:val="4"/>
  </w:num>
  <w:num w:numId="18">
    <w:abstractNumId w:val="17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D0"/>
    <w:rsid w:val="00000F5C"/>
    <w:rsid w:val="00011789"/>
    <w:rsid w:val="00016271"/>
    <w:rsid w:val="000508F5"/>
    <w:rsid w:val="000513F1"/>
    <w:rsid w:val="00075DEF"/>
    <w:rsid w:val="00076F12"/>
    <w:rsid w:val="000B05FE"/>
    <w:rsid w:val="000B522E"/>
    <w:rsid w:val="000B6C2C"/>
    <w:rsid w:val="000E0E20"/>
    <w:rsid w:val="001070D7"/>
    <w:rsid w:val="001156AA"/>
    <w:rsid w:val="00116086"/>
    <w:rsid w:val="00116865"/>
    <w:rsid w:val="00117BAB"/>
    <w:rsid w:val="0013236E"/>
    <w:rsid w:val="001360C7"/>
    <w:rsid w:val="00173FCB"/>
    <w:rsid w:val="00175814"/>
    <w:rsid w:val="00190E2F"/>
    <w:rsid w:val="001B5209"/>
    <w:rsid w:val="001B6299"/>
    <w:rsid w:val="001E790E"/>
    <w:rsid w:val="001F1B06"/>
    <w:rsid w:val="001F6507"/>
    <w:rsid w:val="00231678"/>
    <w:rsid w:val="002467BA"/>
    <w:rsid w:val="002574D0"/>
    <w:rsid w:val="002C0210"/>
    <w:rsid w:val="002D313C"/>
    <w:rsid w:val="002D4C46"/>
    <w:rsid w:val="002D610E"/>
    <w:rsid w:val="003369E8"/>
    <w:rsid w:val="003529A4"/>
    <w:rsid w:val="00363F2C"/>
    <w:rsid w:val="00396691"/>
    <w:rsid w:val="00396AEE"/>
    <w:rsid w:val="003A3B52"/>
    <w:rsid w:val="003A4FE7"/>
    <w:rsid w:val="003C54FE"/>
    <w:rsid w:val="003C5D2A"/>
    <w:rsid w:val="003D541B"/>
    <w:rsid w:val="003D5978"/>
    <w:rsid w:val="003F0898"/>
    <w:rsid w:val="00425D9A"/>
    <w:rsid w:val="00442CCE"/>
    <w:rsid w:val="00477D06"/>
    <w:rsid w:val="00495078"/>
    <w:rsid w:val="00495C03"/>
    <w:rsid w:val="004B78E5"/>
    <w:rsid w:val="004C79AB"/>
    <w:rsid w:val="00520345"/>
    <w:rsid w:val="005534B6"/>
    <w:rsid w:val="00555624"/>
    <w:rsid w:val="005A41FA"/>
    <w:rsid w:val="005B5331"/>
    <w:rsid w:val="005D02AC"/>
    <w:rsid w:val="0060415F"/>
    <w:rsid w:val="00624418"/>
    <w:rsid w:val="0065325B"/>
    <w:rsid w:val="00663734"/>
    <w:rsid w:val="00691194"/>
    <w:rsid w:val="006A10ED"/>
    <w:rsid w:val="006B227A"/>
    <w:rsid w:val="006C2214"/>
    <w:rsid w:val="006F0D28"/>
    <w:rsid w:val="007022B4"/>
    <w:rsid w:val="00717628"/>
    <w:rsid w:val="0071779C"/>
    <w:rsid w:val="00732260"/>
    <w:rsid w:val="00737180"/>
    <w:rsid w:val="00741FE3"/>
    <w:rsid w:val="00743A91"/>
    <w:rsid w:val="007618F7"/>
    <w:rsid w:val="007812C3"/>
    <w:rsid w:val="00783AA0"/>
    <w:rsid w:val="0079081E"/>
    <w:rsid w:val="007C01ED"/>
    <w:rsid w:val="007D3778"/>
    <w:rsid w:val="007D4F8B"/>
    <w:rsid w:val="007D704D"/>
    <w:rsid w:val="007F6E40"/>
    <w:rsid w:val="0080589E"/>
    <w:rsid w:val="00810B5D"/>
    <w:rsid w:val="00834595"/>
    <w:rsid w:val="00834C6C"/>
    <w:rsid w:val="00874742"/>
    <w:rsid w:val="008D63F0"/>
    <w:rsid w:val="008E5E9C"/>
    <w:rsid w:val="0093029E"/>
    <w:rsid w:val="009C6B96"/>
    <w:rsid w:val="009D39DA"/>
    <w:rsid w:val="009D7DD6"/>
    <w:rsid w:val="009F44F4"/>
    <w:rsid w:val="00A30806"/>
    <w:rsid w:val="00A37D04"/>
    <w:rsid w:val="00A55291"/>
    <w:rsid w:val="00B103B4"/>
    <w:rsid w:val="00B12923"/>
    <w:rsid w:val="00B368D3"/>
    <w:rsid w:val="00B61670"/>
    <w:rsid w:val="00B818CF"/>
    <w:rsid w:val="00B961C9"/>
    <w:rsid w:val="00BC5AB5"/>
    <w:rsid w:val="00BE1B7F"/>
    <w:rsid w:val="00BF6CB7"/>
    <w:rsid w:val="00BF7254"/>
    <w:rsid w:val="00C25407"/>
    <w:rsid w:val="00C363A4"/>
    <w:rsid w:val="00C45D91"/>
    <w:rsid w:val="00C51D29"/>
    <w:rsid w:val="00C70F5F"/>
    <w:rsid w:val="00C7418D"/>
    <w:rsid w:val="00C778C5"/>
    <w:rsid w:val="00CB7CE9"/>
    <w:rsid w:val="00CC1B3B"/>
    <w:rsid w:val="00CF36AB"/>
    <w:rsid w:val="00D1070A"/>
    <w:rsid w:val="00D208B2"/>
    <w:rsid w:val="00D254A0"/>
    <w:rsid w:val="00D26478"/>
    <w:rsid w:val="00DC1FB3"/>
    <w:rsid w:val="00DC2E49"/>
    <w:rsid w:val="00DC6546"/>
    <w:rsid w:val="00DD663B"/>
    <w:rsid w:val="00DD739A"/>
    <w:rsid w:val="00DE5B61"/>
    <w:rsid w:val="00E00E95"/>
    <w:rsid w:val="00E03C81"/>
    <w:rsid w:val="00E05F9A"/>
    <w:rsid w:val="00E4633E"/>
    <w:rsid w:val="00E561A7"/>
    <w:rsid w:val="00E86517"/>
    <w:rsid w:val="00E957EA"/>
    <w:rsid w:val="00F00E53"/>
    <w:rsid w:val="00F101FB"/>
    <w:rsid w:val="00F203E9"/>
    <w:rsid w:val="00F437E2"/>
    <w:rsid w:val="00F96C92"/>
    <w:rsid w:val="00F97273"/>
    <w:rsid w:val="00FA4766"/>
    <w:rsid w:val="00FE3847"/>
    <w:rsid w:val="00FF6D15"/>
    <w:rsid w:val="05116511"/>
    <w:rsid w:val="05700CEA"/>
    <w:rsid w:val="0A15F5F3"/>
    <w:rsid w:val="0DE459D7"/>
    <w:rsid w:val="14D0765D"/>
    <w:rsid w:val="1634125C"/>
    <w:rsid w:val="1B1E4DFC"/>
    <w:rsid w:val="205EC8C0"/>
    <w:rsid w:val="20E978B5"/>
    <w:rsid w:val="247241EC"/>
    <w:rsid w:val="2B159CA1"/>
    <w:rsid w:val="2C8143B7"/>
    <w:rsid w:val="40C31FC4"/>
    <w:rsid w:val="54C94FD6"/>
    <w:rsid w:val="57E4EB6C"/>
    <w:rsid w:val="5C686197"/>
    <w:rsid w:val="5DA12E67"/>
    <w:rsid w:val="5F13CBE6"/>
    <w:rsid w:val="5F5BA36B"/>
    <w:rsid w:val="6A6FE7EB"/>
    <w:rsid w:val="700EDA0D"/>
    <w:rsid w:val="735A9AEF"/>
    <w:rsid w:val="7913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B520F"/>
  <w15:docId w15:val="{393C5869-7A91-411D-839D-6A43848F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E5E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A3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9727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C5AB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D02A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5D02A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5D02AC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D02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D02AC"/>
    <w:rPr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5D02A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5D02AC"/>
    <w:rPr>
      <w:rFonts w:ascii="Segoe UI" w:hAnsi="Segoe UI" w:cs="Segoe UI"/>
      <w:sz w:val="18"/>
      <w:szCs w:val="18"/>
    </w:rPr>
  </w:style>
  <w:style w:type="character" w:styleId="Nadruk">
    <w:name w:val="Emphasis"/>
    <w:basedOn w:val="Standaardalinea-lettertype"/>
    <w:qFormat/>
    <w:rsid w:val="001B6299"/>
    <w:rPr>
      <w:i/>
      <w:iCs/>
    </w:rPr>
  </w:style>
  <w:style w:type="paragraph" w:customStyle="1" w:styleId="Kopnietininhoudsopgave">
    <w:name w:val="_Kop niet in inhoudsopgave"/>
    <w:basedOn w:val="Standaard"/>
    <w:next w:val="Standaard"/>
    <w:link w:val="KopnietininhoudsopgaveChar"/>
    <w:qFormat/>
    <w:rsid w:val="001B6299"/>
    <w:pPr>
      <w:keepNext/>
      <w:spacing w:before="300" w:line="300" w:lineRule="atLeast"/>
    </w:pPr>
    <w:rPr>
      <w:rFonts w:ascii="Calibri" w:hAnsi="Calibri"/>
      <w:b/>
      <w:sz w:val="22"/>
      <w:lang w:val="en-US" w:eastAsia="x-none"/>
    </w:rPr>
  </w:style>
  <w:style w:type="character" w:customStyle="1" w:styleId="KopnietininhoudsopgaveChar">
    <w:name w:val="_Kop niet in inhoudsopgave Char"/>
    <w:link w:val="Kopnietininhoudsopgave"/>
    <w:rsid w:val="001B6299"/>
    <w:rPr>
      <w:rFonts w:ascii="Calibri" w:hAnsi="Calibri"/>
      <w:b/>
      <w:sz w:val="22"/>
      <w:szCs w:val="24"/>
      <w:lang w:val="en-US" w:eastAsia="x-none"/>
    </w:rPr>
  </w:style>
  <w:style w:type="paragraph" w:customStyle="1" w:styleId="Standaard0">
    <w:name w:val="_Standaard"/>
    <w:basedOn w:val="Standaard"/>
    <w:link w:val="StandaardChar1"/>
    <w:qFormat/>
    <w:rsid w:val="001B6299"/>
    <w:pPr>
      <w:spacing w:line="300" w:lineRule="atLeast"/>
    </w:pPr>
    <w:rPr>
      <w:rFonts w:ascii="Calibri" w:hAnsi="Calibri"/>
      <w:sz w:val="22"/>
      <w:lang w:val="en-US" w:eastAsia="x-none"/>
    </w:rPr>
  </w:style>
  <w:style w:type="character" w:customStyle="1" w:styleId="StandaardChar1">
    <w:name w:val="_Standaard Char1"/>
    <w:link w:val="Standaard0"/>
    <w:rsid w:val="001B6299"/>
    <w:rPr>
      <w:rFonts w:ascii="Calibri" w:hAnsi="Calibri"/>
      <w:sz w:val="22"/>
      <w:szCs w:val="24"/>
      <w:lang w:val="en-US" w:eastAsia="x-none"/>
    </w:rPr>
  </w:style>
  <w:style w:type="character" w:customStyle="1" w:styleId="Kop1Char">
    <w:name w:val="Kop 1 Char"/>
    <w:basedOn w:val="Standaardalinea-lettertype"/>
    <w:link w:val="Kop1"/>
    <w:rsid w:val="008E5E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andleidinglopendetekst">
    <w:name w:val="handleiding lopende tekst"/>
    <w:basedOn w:val="Standaard"/>
    <w:qFormat/>
    <w:rsid w:val="00874742"/>
    <w:pPr>
      <w:tabs>
        <w:tab w:val="left" w:pos="900"/>
      </w:tabs>
      <w:ind w:left="900" w:right="-360"/>
    </w:pPr>
    <w:rPr>
      <w:rFonts w:ascii="Univers" w:hAnsi="Univers"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D3778"/>
    <w:rPr>
      <w:rFonts w:ascii="SolexRegular" w:eastAsiaTheme="minorHAnsi" w:hAnsi="SolexRegular" w:cstheme="minorBidi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D3778"/>
    <w:rPr>
      <w:rFonts w:ascii="SolexRegular" w:eastAsiaTheme="minorHAnsi" w:hAnsi="SolexRegular" w:cstheme="minorBidi"/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D37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6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86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FEC29489AB43964F038B4A1C7E7C" ma:contentTypeVersion="40" ma:contentTypeDescription="Een nieuw document maken." ma:contentTypeScope="" ma:versionID="e9c9578909839a8e5ec319304013e1fd">
  <xsd:schema xmlns:xsd="http://www.w3.org/2001/XMLSchema" xmlns:xs="http://www.w3.org/2001/XMLSchema" xmlns:p="http://schemas.microsoft.com/office/2006/metadata/properties" xmlns:ns1="http://schemas.microsoft.com/sharepoint/v3" xmlns:ns2="6084eafe-cda2-491e-b47c-0ccb457b541b" xmlns:ns3="495f1203-eb3a-4558-a0d1-7ebac79a2f5f" targetNamespace="http://schemas.microsoft.com/office/2006/metadata/properties" ma:root="true" ma:fieldsID="1b217afb9684fba9cb9f124449813c5a" ns1:_="" ns2:_="" ns3:_="">
    <xsd:import namespace="http://schemas.microsoft.com/sharepoint/v3"/>
    <xsd:import namespace="6084eafe-cda2-491e-b47c-0ccb457b541b"/>
    <xsd:import namespace="495f1203-eb3a-4558-a0d1-7ebac79a2f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4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4eafe-cda2-491e-b47c-0ccb457b54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f1203-eb3a-4558-a0d1-7ebac79a2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Leaders" ma:index="3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3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4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FEA68-EA3F-479E-9A34-92D7575EA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0752F-86DC-4DD9-999B-F187DFF7C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84eafe-cda2-491e-b47c-0ccb457b541b"/>
    <ds:schemaRef ds:uri="495f1203-eb3a-4558-a0d1-7ebac79a2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ONDERZOEKSlijn:  (bv) Aangepast Sporten (ECBT)</vt:lpstr>
    </vt:vector>
  </TitlesOfParts>
  <Company>Cu4IT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ONDERZOEKSlijn:  (bv) Aangepast Sporten (ECBT)</dc:title>
  <dc:subject/>
  <dc:creator>Caroline</dc:creator>
  <cp:keywords/>
  <dc:description/>
  <cp:lastModifiedBy>justin van der hoek</cp:lastModifiedBy>
  <cp:revision>2</cp:revision>
  <cp:lastPrinted>2016-10-11T11:07:00Z</cp:lastPrinted>
  <dcterms:created xsi:type="dcterms:W3CDTF">2020-03-05T10:55:00Z</dcterms:created>
  <dcterms:modified xsi:type="dcterms:W3CDTF">2020-03-05T10:55:00Z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0x010100B5A4FEC29489AB43964F038B4A1C7E7C</vt:lpwstr>
  </property>
  <property fmtid="{D5CDD505-2E9C-101B-9397-08002B2CF9AE}" pid="3" name="AuthorIds_UIVersion_15">
    <vt:lpwstr>139</vt:lpwstr>
  </property>
  <property fmtid="{D5CDD505-2E9C-101B-9397-08002B2CF9AE}" pid="4" name="AuthorIds_UIVersion_16">
    <vt:lpwstr>139</vt:lpwstr>
  </property>
</Properties>
</file>